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8AB3" w14:textId="1749E990" w:rsidR="00E94AE5" w:rsidRDefault="00E94AE5" w:rsidP="00E94AE5">
      <w:pPr>
        <w:spacing w:after="40"/>
        <w:jc w:val="both"/>
        <w:rPr>
          <w:rFonts w:ascii="Calibri" w:hAnsi="Calibri"/>
          <w:sz w:val="18"/>
          <w:szCs w:val="24"/>
        </w:rPr>
      </w:pPr>
      <w:bookmarkStart w:id="0" w:name="_GoBack"/>
      <w:bookmarkEnd w:id="0"/>
    </w:p>
    <w:p w14:paraId="6CA96D31" w14:textId="5BE36452" w:rsidR="00E94AE5" w:rsidRPr="003E5248" w:rsidRDefault="00E94AE5" w:rsidP="00E94AE5">
      <w:pPr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La Politica per la Qualità per ferma volontà della Direzione si erge su quattro pilastri fondamentali:</w:t>
      </w:r>
    </w:p>
    <w:p w14:paraId="3ACED6DB" w14:textId="77777777" w:rsidR="00E94AE5" w:rsidRPr="003E5248" w:rsidRDefault="00E94AE5" w:rsidP="00E94AE5">
      <w:pPr>
        <w:spacing w:after="40"/>
        <w:jc w:val="both"/>
        <w:rPr>
          <w:rFonts w:ascii="Calibri" w:hAnsi="Calibri"/>
          <w:sz w:val="18"/>
          <w:szCs w:val="24"/>
        </w:rPr>
      </w:pPr>
    </w:p>
    <w:p w14:paraId="2C155252" w14:textId="1912A5F9" w:rsidR="00E94AE5" w:rsidRPr="003E5248" w:rsidRDefault="00E94AE5" w:rsidP="00E94AE5">
      <w:pPr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b/>
          <w:sz w:val="18"/>
          <w:szCs w:val="24"/>
        </w:rPr>
        <w:t>1. Soddisfazione del cliente</w:t>
      </w:r>
      <w:r w:rsidRPr="003E5248">
        <w:rPr>
          <w:rFonts w:ascii="Calibri" w:hAnsi="Calibri"/>
          <w:sz w:val="18"/>
          <w:szCs w:val="24"/>
        </w:rPr>
        <w:t xml:space="preserve">. </w:t>
      </w:r>
      <w:r w:rsidR="006C60BD">
        <w:rPr>
          <w:rFonts w:ascii="Calibri" w:hAnsi="Calibri"/>
          <w:sz w:val="18"/>
          <w:szCs w:val="24"/>
        </w:rPr>
        <w:t xml:space="preserve">CABLOVENETA </w:t>
      </w:r>
      <w:r w:rsidR="0042546A">
        <w:rPr>
          <w:rFonts w:ascii="Calibri" w:hAnsi="Calibri"/>
          <w:sz w:val="18"/>
          <w:szCs w:val="24"/>
        </w:rPr>
        <w:t>S.r.l.</w:t>
      </w:r>
      <w:r w:rsidRPr="003E5248">
        <w:rPr>
          <w:rFonts w:ascii="Calibri" w:hAnsi="Calibri"/>
          <w:sz w:val="18"/>
          <w:szCs w:val="24"/>
        </w:rPr>
        <w:t xml:space="preserve"> dipende dai propri clienti, deve pertanto capire le loro esigenze presenti e future, ottemperare ai loro requisiti e mirare a superare le loro stesse aspettative. Pertanto rimane fondamentale:</w:t>
      </w:r>
    </w:p>
    <w:p w14:paraId="4903E78F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Individuare e comprendere le esigenze e le aspettative del cliente;</w:t>
      </w:r>
    </w:p>
    <w:p w14:paraId="35D735A3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Assicurarsi che i propri obiettivi e traguardi siano coerenti con le aspettative del cliente;</w:t>
      </w:r>
    </w:p>
    <w:p w14:paraId="1C317C25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Trasmettere e fare recepire questi principi a tutti i livelli aziendali;</w:t>
      </w:r>
    </w:p>
    <w:p w14:paraId="31744752" w14:textId="15790901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Misurare la soddisfazione del cliente ed agire di conseguenza;</w:t>
      </w:r>
      <w:r w:rsidR="00F402F6">
        <w:rPr>
          <w:rFonts w:ascii="Calibri" w:hAnsi="Calibri"/>
          <w:sz w:val="18"/>
          <w:szCs w:val="24"/>
        </w:rPr>
        <w:t xml:space="preserve"> </w:t>
      </w:r>
    </w:p>
    <w:p w14:paraId="54E0F140" w14:textId="77777777" w:rsidR="00E94AE5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Fornire prodotti e servizi che rispondano ai requisiti contrattuali e che sia</w:t>
      </w:r>
      <w:r>
        <w:rPr>
          <w:rFonts w:ascii="Calibri" w:hAnsi="Calibri"/>
          <w:sz w:val="18"/>
          <w:szCs w:val="24"/>
        </w:rPr>
        <w:t>no conformi alle Norme ed alle l</w:t>
      </w:r>
      <w:r w:rsidRPr="003E5248">
        <w:rPr>
          <w:rFonts w:ascii="Calibri" w:hAnsi="Calibri"/>
          <w:sz w:val="18"/>
          <w:szCs w:val="24"/>
        </w:rPr>
        <w:t>eggi applicabili</w:t>
      </w:r>
      <w:r>
        <w:rPr>
          <w:rFonts w:ascii="Calibri" w:hAnsi="Calibri"/>
          <w:sz w:val="18"/>
          <w:szCs w:val="24"/>
        </w:rPr>
        <w:t>;</w:t>
      </w:r>
    </w:p>
    <w:p w14:paraId="549403A2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Garantire sempre risposte flessibili e rapide in base alle opportunità offerte dal mercato;</w:t>
      </w:r>
    </w:p>
    <w:p w14:paraId="4D5C4075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Gestire in modo sistematico i rapporti con il cliente, al fine di creare una maggior fidelizzazione e stimolare il “passa parola”.</w:t>
      </w:r>
    </w:p>
    <w:p w14:paraId="6721A3D7" w14:textId="77777777" w:rsidR="00E94AE5" w:rsidRPr="003E5248" w:rsidRDefault="00E94AE5" w:rsidP="00E94AE5">
      <w:pPr>
        <w:spacing w:after="40"/>
        <w:ind w:left="360"/>
        <w:jc w:val="both"/>
        <w:rPr>
          <w:rFonts w:ascii="Calibri" w:hAnsi="Calibri"/>
          <w:sz w:val="18"/>
          <w:szCs w:val="24"/>
        </w:rPr>
      </w:pPr>
    </w:p>
    <w:p w14:paraId="1097590F" w14:textId="77777777" w:rsidR="00E94AE5" w:rsidRPr="003E5248" w:rsidRDefault="00E94AE5" w:rsidP="00E94AE5">
      <w:pPr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b/>
          <w:sz w:val="18"/>
          <w:szCs w:val="24"/>
        </w:rPr>
        <w:t>2. Coinvolgimento e soddisfazione del personale.</w:t>
      </w:r>
      <w:r w:rsidRPr="003E5248">
        <w:rPr>
          <w:rFonts w:ascii="Calibri" w:hAnsi="Calibri"/>
          <w:sz w:val="18"/>
          <w:szCs w:val="24"/>
        </w:rPr>
        <w:t xml:space="preserve"> </w:t>
      </w:r>
      <w:r>
        <w:rPr>
          <w:rFonts w:ascii="Calibri" w:hAnsi="Calibri"/>
          <w:sz w:val="18"/>
          <w:szCs w:val="24"/>
        </w:rPr>
        <w:t>Le persone sono</w:t>
      </w:r>
      <w:r w:rsidRPr="003E5248">
        <w:rPr>
          <w:rFonts w:ascii="Calibri" w:hAnsi="Calibri"/>
          <w:sz w:val="18"/>
          <w:szCs w:val="24"/>
        </w:rPr>
        <w:t xml:space="preserve"> l’essenza dell’azienda ed il </w:t>
      </w:r>
      <w:r>
        <w:rPr>
          <w:rFonts w:ascii="Calibri" w:hAnsi="Calibri"/>
          <w:sz w:val="18"/>
          <w:szCs w:val="24"/>
        </w:rPr>
        <w:t>loro</w:t>
      </w:r>
      <w:r w:rsidRPr="003E5248">
        <w:rPr>
          <w:rFonts w:ascii="Calibri" w:hAnsi="Calibri"/>
          <w:sz w:val="18"/>
          <w:szCs w:val="24"/>
        </w:rPr>
        <w:t xml:space="preserve"> coinvolgimento </w:t>
      </w:r>
      <w:r>
        <w:rPr>
          <w:rFonts w:ascii="Calibri" w:hAnsi="Calibri"/>
          <w:sz w:val="18"/>
          <w:szCs w:val="24"/>
        </w:rPr>
        <w:t xml:space="preserve">è </w:t>
      </w:r>
      <w:r w:rsidRPr="003E5248">
        <w:rPr>
          <w:rFonts w:ascii="Calibri" w:hAnsi="Calibri"/>
          <w:sz w:val="18"/>
          <w:szCs w:val="24"/>
        </w:rPr>
        <w:t>determinante al raggiungimento di obiettivi sempre più ambiziosi. Pertanto tutto il personale è tenuto a:</w:t>
      </w:r>
    </w:p>
    <w:p w14:paraId="194041C9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Comprendere l’importanza del suo contributo e del suo ruolo all’interno dell’azienda;</w:t>
      </w:r>
    </w:p>
    <w:p w14:paraId="51286B60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Discutere apertamente di problemi e situazioni attinenti le proprie mansioni;</w:t>
      </w:r>
    </w:p>
    <w:p w14:paraId="16AC13ED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Condividere liberamente con le altre funzioni aziendali conoscenze ed esperienze pregresse;</w:t>
      </w:r>
    </w:p>
    <w:p w14:paraId="62851A9A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Ricercare attivamente occasioni per sviluppare le proprie competenze e conoscenze;</w:t>
      </w:r>
    </w:p>
    <w:p w14:paraId="275A65EE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Possedere la consapevolezza di avere un rapporto cliente/fornitore con gli altri colleghi;</w:t>
      </w:r>
    </w:p>
    <w:p w14:paraId="52052916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Contribuire al miglioramento continuo;</w:t>
      </w:r>
    </w:p>
    <w:p w14:paraId="2B0611BA" w14:textId="7B75F7B4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 xml:space="preserve">A sentirsi orgoglioso di essere parte attiva di </w:t>
      </w:r>
      <w:r w:rsidR="006C60BD">
        <w:rPr>
          <w:rFonts w:ascii="Calibri" w:hAnsi="Calibri"/>
          <w:sz w:val="18"/>
          <w:szCs w:val="24"/>
        </w:rPr>
        <w:t xml:space="preserve">CABLOVENETA </w:t>
      </w:r>
      <w:proofErr w:type="gramStart"/>
      <w:r w:rsidR="004D7BC4">
        <w:rPr>
          <w:rFonts w:ascii="Calibri" w:hAnsi="Calibri"/>
          <w:sz w:val="18"/>
          <w:szCs w:val="24"/>
        </w:rPr>
        <w:t>S.r.l.</w:t>
      </w:r>
      <w:r w:rsidRPr="003E5248">
        <w:rPr>
          <w:rFonts w:ascii="Calibri" w:hAnsi="Calibri"/>
          <w:sz w:val="18"/>
          <w:szCs w:val="24"/>
        </w:rPr>
        <w:t>.</w:t>
      </w:r>
      <w:proofErr w:type="gramEnd"/>
    </w:p>
    <w:p w14:paraId="22E2D328" w14:textId="77777777" w:rsidR="00E94AE5" w:rsidRPr="003E5248" w:rsidRDefault="00E94AE5" w:rsidP="00E94AE5">
      <w:pPr>
        <w:spacing w:after="40"/>
        <w:ind w:left="360"/>
        <w:jc w:val="both"/>
        <w:rPr>
          <w:rFonts w:ascii="Calibri" w:hAnsi="Calibri"/>
          <w:sz w:val="18"/>
          <w:szCs w:val="24"/>
        </w:rPr>
      </w:pPr>
    </w:p>
    <w:p w14:paraId="72CB5D0D" w14:textId="77ACA1B5" w:rsidR="00E94AE5" w:rsidRPr="003E5248" w:rsidRDefault="00E94AE5" w:rsidP="00E94AE5">
      <w:pPr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b/>
          <w:sz w:val="18"/>
          <w:szCs w:val="24"/>
        </w:rPr>
        <w:t>3. Rapporto di reciproco beneficio con i fornitori.</w:t>
      </w:r>
      <w:r>
        <w:rPr>
          <w:rFonts w:ascii="Calibri" w:hAnsi="Calibri"/>
          <w:sz w:val="18"/>
          <w:szCs w:val="24"/>
        </w:rPr>
        <w:t xml:space="preserve"> </w:t>
      </w:r>
      <w:r w:rsidRPr="003E5248">
        <w:rPr>
          <w:rFonts w:ascii="Calibri" w:hAnsi="Calibri"/>
          <w:sz w:val="18"/>
          <w:szCs w:val="24"/>
        </w:rPr>
        <w:t xml:space="preserve">Di fondamentale importanza nelle strategie aziendali, viene considerato il rapporto di interdipendenza con i propri fornitori. Siamo convinti che tale rapporto porti ad un reciproco beneficio, migliorando per entrambi la capacità di creare valore. Pertanto </w:t>
      </w:r>
      <w:r w:rsidR="006C60BD">
        <w:rPr>
          <w:rFonts w:ascii="Calibri" w:hAnsi="Calibri"/>
          <w:sz w:val="18"/>
          <w:szCs w:val="24"/>
        </w:rPr>
        <w:t xml:space="preserve">CABLOVENETA </w:t>
      </w:r>
      <w:r w:rsidR="004D7BC4">
        <w:rPr>
          <w:rFonts w:ascii="Calibri" w:hAnsi="Calibri"/>
          <w:sz w:val="18"/>
          <w:szCs w:val="24"/>
        </w:rPr>
        <w:t>S.r.l.</w:t>
      </w:r>
      <w:r w:rsidR="004D7BC4" w:rsidRPr="003E5248">
        <w:rPr>
          <w:rFonts w:ascii="Calibri" w:hAnsi="Calibri"/>
          <w:sz w:val="18"/>
          <w:szCs w:val="24"/>
        </w:rPr>
        <w:t xml:space="preserve"> </w:t>
      </w:r>
      <w:r w:rsidRPr="003E5248">
        <w:rPr>
          <w:rFonts w:ascii="Calibri" w:hAnsi="Calibri"/>
          <w:sz w:val="18"/>
          <w:szCs w:val="24"/>
        </w:rPr>
        <w:t xml:space="preserve">mira a: </w:t>
      </w:r>
    </w:p>
    <w:p w14:paraId="7EBDAC69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Identificare e selezionare i propri fornitori principali secondo specifici ed oggettivi criteri;</w:t>
      </w:r>
    </w:p>
    <w:p w14:paraId="4D8C3F8A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Stabilire rapporti di partnership, chiari ed aperti;</w:t>
      </w:r>
    </w:p>
    <w:p w14:paraId="186E73AB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Condividere esperienze e risorse con i propri partners;</w:t>
      </w:r>
    </w:p>
    <w:p w14:paraId="60581520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Individuare attività congiunte per lo sviluppo ed il miglioramento.</w:t>
      </w:r>
    </w:p>
    <w:p w14:paraId="2E2F5AB2" w14:textId="77777777" w:rsidR="00E94AE5" w:rsidRPr="003E5248" w:rsidRDefault="00E94AE5" w:rsidP="00E94AE5">
      <w:pPr>
        <w:spacing w:after="40"/>
        <w:ind w:left="360"/>
        <w:jc w:val="both"/>
        <w:rPr>
          <w:rFonts w:ascii="Calibri" w:hAnsi="Calibri"/>
          <w:sz w:val="18"/>
          <w:szCs w:val="24"/>
        </w:rPr>
      </w:pPr>
    </w:p>
    <w:p w14:paraId="69B731FB" w14:textId="01E3C17A" w:rsidR="00E94AE5" w:rsidRPr="003E5248" w:rsidRDefault="00E94AE5" w:rsidP="00E94AE5">
      <w:pPr>
        <w:spacing w:after="40"/>
        <w:jc w:val="both"/>
        <w:rPr>
          <w:rFonts w:ascii="Calibri" w:hAnsi="Calibri"/>
          <w:sz w:val="18"/>
          <w:szCs w:val="24"/>
        </w:rPr>
      </w:pPr>
      <w:r w:rsidRPr="00926514">
        <w:rPr>
          <w:rFonts w:ascii="Calibri" w:hAnsi="Calibri"/>
          <w:b/>
          <w:sz w:val="18"/>
          <w:szCs w:val="24"/>
        </w:rPr>
        <w:t>4. Soddisfazione della proprietà.</w:t>
      </w:r>
      <w:r>
        <w:rPr>
          <w:rFonts w:ascii="Calibri" w:hAnsi="Calibri"/>
          <w:sz w:val="18"/>
          <w:szCs w:val="24"/>
        </w:rPr>
        <w:t xml:space="preserve"> E’</w:t>
      </w:r>
      <w:r w:rsidRPr="003E5248">
        <w:rPr>
          <w:rFonts w:ascii="Calibri" w:hAnsi="Calibri"/>
          <w:sz w:val="18"/>
          <w:szCs w:val="24"/>
        </w:rPr>
        <w:t xml:space="preserve"> volontà della Direzione di garantire all’Azienda un miglioramento continuo, anche in un’ottica di lettura di bilancio. Al</w:t>
      </w:r>
      <w:r w:rsidR="004D7BC4">
        <w:rPr>
          <w:rFonts w:ascii="Calibri" w:hAnsi="Calibri"/>
          <w:sz w:val="18"/>
          <w:szCs w:val="24"/>
        </w:rPr>
        <w:t xml:space="preserve"> </w:t>
      </w:r>
      <w:r w:rsidRPr="003E5248">
        <w:rPr>
          <w:rFonts w:ascii="Calibri" w:hAnsi="Calibri"/>
          <w:sz w:val="18"/>
          <w:szCs w:val="24"/>
        </w:rPr>
        <w:t xml:space="preserve">fine di raggiungere gli obiettivi auspicati ed enunciati nei Riesami periodici </w:t>
      </w:r>
      <w:r>
        <w:rPr>
          <w:rFonts w:ascii="Calibri" w:hAnsi="Calibri"/>
          <w:sz w:val="18"/>
          <w:szCs w:val="24"/>
        </w:rPr>
        <w:t>la</w:t>
      </w:r>
      <w:r w:rsidRPr="003E5248">
        <w:rPr>
          <w:rFonts w:ascii="Calibri" w:hAnsi="Calibri"/>
          <w:sz w:val="18"/>
          <w:szCs w:val="24"/>
        </w:rPr>
        <w:t xml:space="preserve"> Direzione si attiva affinché:</w:t>
      </w:r>
    </w:p>
    <w:p w14:paraId="340569CA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Questa politica sia diffusa e compresa a tutti i livelli aziendali;</w:t>
      </w:r>
    </w:p>
    <w:p w14:paraId="4EB82AAC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 xml:space="preserve">Ne sia costantemente monitorata l’adeguatezza e se del caso, </w:t>
      </w:r>
      <w:r>
        <w:rPr>
          <w:rFonts w:ascii="Calibri" w:hAnsi="Calibri"/>
          <w:sz w:val="18"/>
          <w:szCs w:val="24"/>
        </w:rPr>
        <w:t xml:space="preserve">che venga </w:t>
      </w:r>
      <w:r w:rsidRPr="003E5248">
        <w:rPr>
          <w:rFonts w:ascii="Calibri" w:hAnsi="Calibri"/>
          <w:sz w:val="18"/>
          <w:szCs w:val="24"/>
        </w:rPr>
        <w:t>revisionata e/o modificata</w:t>
      </w:r>
      <w:r>
        <w:rPr>
          <w:rFonts w:ascii="Calibri" w:hAnsi="Calibri"/>
          <w:sz w:val="18"/>
          <w:szCs w:val="24"/>
        </w:rPr>
        <w:t>;</w:t>
      </w:r>
    </w:p>
    <w:p w14:paraId="0A49DC7C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Il personale abbia le necessarie risor</w:t>
      </w:r>
      <w:r>
        <w:rPr>
          <w:rFonts w:ascii="Calibri" w:hAnsi="Calibri"/>
          <w:sz w:val="18"/>
          <w:szCs w:val="24"/>
        </w:rPr>
        <w:t xml:space="preserve">se, sia adeguatamente formato </w:t>
      </w:r>
      <w:r w:rsidRPr="003E5248">
        <w:rPr>
          <w:rFonts w:ascii="Calibri" w:hAnsi="Calibri"/>
          <w:sz w:val="18"/>
          <w:szCs w:val="24"/>
        </w:rPr>
        <w:t xml:space="preserve">alle mansioni assegnate e </w:t>
      </w:r>
      <w:r>
        <w:rPr>
          <w:rFonts w:ascii="Calibri" w:hAnsi="Calibri"/>
          <w:sz w:val="18"/>
          <w:szCs w:val="24"/>
        </w:rPr>
        <w:t xml:space="preserve">possa </w:t>
      </w:r>
      <w:r w:rsidRPr="003E5248">
        <w:rPr>
          <w:rFonts w:ascii="Calibri" w:hAnsi="Calibri"/>
          <w:sz w:val="18"/>
          <w:szCs w:val="24"/>
        </w:rPr>
        <w:t>agire con responsabilità;</w:t>
      </w:r>
    </w:p>
    <w:p w14:paraId="4E9C25E9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Siano riconosciuti i contributi forniti dal personale ed i miglioramenti raggiunti;</w:t>
      </w:r>
    </w:p>
    <w:p w14:paraId="57674392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Le infrastrutture siano adeguate;</w:t>
      </w:r>
    </w:p>
    <w:p w14:paraId="2F980F68" w14:textId="77777777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>Venga sempre effettuata un’analisi di tutti i processi per individuarne i rischi e opportunità;</w:t>
      </w:r>
    </w:p>
    <w:p w14:paraId="7793DAAD" w14:textId="34C49D8F" w:rsidR="00E94AE5" w:rsidRPr="003E5248" w:rsidRDefault="00E94AE5" w:rsidP="00E94AE5">
      <w:pPr>
        <w:numPr>
          <w:ilvl w:val="0"/>
          <w:numId w:val="1"/>
        </w:numPr>
        <w:tabs>
          <w:tab w:val="clear" w:pos="360"/>
          <w:tab w:val="num" w:pos="214"/>
        </w:tabs>
        <w:spacing w:after="40"/>
        <w:jc w:val="both"/>
        <w:rPr>
          <w:rFonts w:ascii="Calibri" w:hAnsi="Calibri"/>
          <w:sz w:val="18"/>
          <w:szCs w:val="24"/>
        </w:rPr>
      </w:pPr>
      <w:r w:rsidRPr="003E5248">
        <w:rPr>
          <w:rFonts w:ascii="Calibri" w:hAnsi="Calibri"/>
          <w:sz w:val="18"/>
          <w:szCs w:val="24"/>
        </w:rPr>
        <w:t xml:space="preserve">Sia sempre garantita l’immagine di </w:t>
      </w:r>
      <w:r w:rsidR="006C60BD">
        <w:rPr>
          <w:rFonts w:ascii="Calibri" w:hAnsi="Calibri"/>
          <w:sz w:val="18"/>
          <w:szCs w:val="24"/>
        </w:rPr>
        <w:t xml:space="preserve">CABLOVENETA </w:t>
      </w:r>
      <w:proofErr w:type="gramStart"/>
      <w:r w:rsidR="004D7BC4">
        <w:rPr>
          <w:rFonts w:ascii="Calibri" w:hAnsi="Calibri"/>
          <w:sz w:val="18"/>
          <w:szCs w:val="24"/>
        </w:rPr>
        <w:t xml:space="preserve">S.r.l. </w:t>
      </w:r>
      <w:r w:rsidRPr="003E5248">
        <w:rPr>
          <w:rFonts w:ascii="Calibri" w:hAnsi="Calibri"/>
          <w:sz w:val="18"/>
          <w:szCs w:val="24"/>
        </w:rPr>
        <w:t>.</w:t>
      </w:r>
      <w:proofErr w:type="gramEnd"/>
    </w:p>
    <w:p w14:paraId="7E390D23" w14:textId="77777777" w:rsidR="00E94AE5" w:rsidRPr="00926514" w:rsidRDefault="00E94AE5" w:rsidP="00E94AE5">
      <w:pPr>
        <w:spacing w:after="40"/>
        <w:jc w:val="both"/>
        <w:rPr>
          <w:rFonts w:ascii="Calibri" w:hAnsi="Calibri"/>
          <w:sz w:val="18"/>
          <w:szCs w:val="24"/>
        </w:rPr>
      </w:pPr>
    </w:p>
    <w:p w14:paraId="37AA83AE" w14:textId="3D8C7B3A" w:rsidR="008A100D" w:rsidRDefault="008A100D"/>
    <w:p w14:paraId="096B21F6" w14:textId="68BC71E2" w:rsidR="0042546A" w:rsidRDefault="006C60BD" w:rsidP="00240864">
      <w:pPr>
        <w:spacing w:after="40"/>
        <w:rPr>
          <w:rFonts w:ascii="Calibri" w:hAnsi="Calibri"/>
          <w:sz w:val="18"/>
          <w:szCs w:val="24"/>
        </w:rPr>
      </w:pPr>
      <w:r>
        <w:rPr>
          <w:rFonts w:ascii="Calibri" w:hAnsi="Calibri"/>
          <w:sz w:val="18"/>
          <w:szCs w:val="24"/>
        </w:rPr>
        <w:t>Stanghella</w:t>
      </w:r>
      <w:r w:rsidR="00E94AE5">
        <w:rPr>
          <w:rFonts w:ascii="Calibri" w:hAnsi="Calibri"/>
          <w:sz w:val="18"/>
          <w:szCs w:val="24"/>
        </w:rPr>
        <w:t xml:space="preserve"> </w:t>
      </w:r>
      <w:r>
        <w:rPr>
          <w:rFonts w:ascii="Calibri" w:hAnsi="Calibri"/>
          <w:sz w:val="18"/>
          <w:szCs w:val="24"/>
        </w:rPr>
        <w:t xml:space="preserve">17 </w:t>
      </w:r>
      <w:r w:rsidR="00E94AE5">
        <w:rPr>
          <w:rFonts w:ascii="Calibri" w:hAnsi="Calibri"/>
          <w:sz w:val="18"/>
          <w:szCs w:val="24"/>
        </w:rPr>
        <w:t>aprile 2023</w:t>
      </w:r>
      <w:r w:rsidR="00E94AE5">
        <w:rPr>
          <w:rFonts w:ascii="Calibri" w:hAnsi="Calibri"/>
          <w:sz w:val="18"/>
          <w:szCs w:val="24"/>
        </w:rPr>
        <w:tab/>
      </w:r>
      <w:r w:rsidR="00E94AE5">
        <w:rPr>
          <w:rFonts w:ascii="Calibri" w:hAnsi="Calibri"/>
          <w:sz w:val="18"/>
          <w:szCs w:val="24"/>
        </w:rPr>
        <w:tab/>
      </w:r>
      <w:r w:rsidR="00E94AE5">
        <w:rPr>
          <w:rFonts w:ascii="Calibri" w:hAnsi="Calibri"/>
          <w:sz w:val="18"/>
          <w:szCs w:val="24"/>
        </w:rPr>
        <w:tab/>
      </w:r>
      <w:r w:rsidR="0042546A">
        <w:rPr>
          <w:rFonts w:ascii="Calibri" w:hAnsi="Calibri"/>
          <w:sz w:val="18"/>
          <w:szCs w:val="24"/>
        </w:rPr>
        <w:t xml:space="preserve">     </w:t>
      </w:r>
      <w:r>
        <w:rPr>
          <w:rFonts w:ascii="Calibri" w:hAnsi="Calibri"/>
          <w:sz w:val="18"/>
          <w:szCs w:val="24"/>
        </w:rPr>
        <w:tab/>
      </w:r>
      <w:r>
        <w:rPr>
          <w:rFonts w:ascii="Calibri" w:hAnsi="Calibri"/>
          <w:sz w:val="18"/>
          <w:szCs w:val="24"/>
        </w:rPr>
        <w:tab/>
      </w:r>
      <w:r>
        <w:rPr>
          <w:rFonts w:ascii="Calibri" w:hAnsi="Calibri"/>
          <w:sz w:val="18"/>
          <w:szCs w:val="24"/>
        </w:rPr>
        <w:tab/>
      </w:r>
      <w:r w:rsidR="00240864">
        <w:rPr>
          <w:rFonts w:ascii="Calibri" w:hAnsi="Calibri"/>
          <w:sz w:val="18"/>
          <w:szCs w:val="24"/>
        </w:rPr>
        <w:tab/>
      </w:r>
      <w:r w:rsidR="00E94AE5">
        <w:rPr>
          <w:rFonts w:ascii="Calibri" w:hAnsi="Calibri"/>
          <w:sz w:val="18"/>
          <w:szCs w:val="24"/>
        </w:rPr>
        <w:t xml:space="preserve"> </w:t>
      </w:r>
      <w:r w:rsidR="0042546A">
        <w:rPr>
          <w:rFonts w:ascii="Calibri" w:hAnsi="Calibri"/>
          <w:sz w:val="18"/>
          <w:szCs w:val="24"/>
        </w:rPr>
        <w:t>L’Amministratore Unico</w:t>
      </w:r>
      <w:r w:rsidR="00240864">
        <w:rPr>
          <w:rFonts w:ascii="Calibri" w:hAnsi="Calibri"/>
          <w:sz w:val="18"/>
          <w:szCs w:val="24"/>
        </w:rPr>
        <w:t xml:space="preserve"> - </w:t>
      </w:r>
      <w:r>
        <w:rPr>
          <w:rFonts w:ascii="Calibri" w:hAnsi="Calibri"/>
          <w:sz w:val="18"/>
          <w:szCs w:val="24"/>
        </w:rPr>
        <w:t>Riccardo Soldà</w:t>
      </w:r>
    </w:p>
    <w:p w14:paraId="0B1BC956" w14:textId="77777777" w:rsidR="0042546A" w:rsidRDefault="0042546A" w:rsidP="0042546A">
      <w:pPr>
        <w:spacing w:after="40"/>
        <w:ind w:left="3540" w:firstLine="708"/>
        <w:jc w:val="both"/>
        <w:rPr>
          <w:rFonts w:ascii="Calibri" w:hAnsi="Calibri"/>
          <w:sz w:val="18"/>
          <w:szCs w:val="24"/>
        </w:rPr>
      </w:pPr>
    </w:p>
    <w:sectPr w:rsidR="0042546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C8BF9" w14:textId="77777777" w:rsidR="00240864" w:rsidRDefault="00240864" w:rsidP="00240864">
      <w:r>
        <w:separator/>
      </w:r>
    </w:p>
  </w:endnote>
  <w:endnote w:type="continuationSeparator" w:id="0">
    <w:p w14:paraId="40C941AE" w14:textId="77777777" w:rsidR="00240864" w:rsidRDefault="00240864" w:rsidP="0024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18CF1" w14:textId="77777777" w:rsidR="00240864" w:rsidRDefault="00240864" w:rsidP="00240864">
      <w:r>
        <w:separator/>
      </w:r>
    </w:p>
  </w:footnote>
  <w:footnote w:type="continuationSeparator" w:id="0">
    <w:p w14:paraId="02CDB7A3" w14:textId="77777777" w:rsidR="00240864" w:rsidRDefault="00240864" w:rsidP="0024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76CA0" w14:textId="54D9CA91" w:rsidR="00F006CB" w:rsidRDefault="00F006CB" w:rsidP="00F006CB">
    <w:pPr>
      <w:pStyle w:val="Intestazione"/>
      <w:jc w:val="center"/>
      <w:rPr>
        <w:rFonts w:asciiTheme="minorHAnsi" w:hAnsiTheme="minorHAnsi" w:cstheme="minorHAnsi"/>
        <w:b/>
        <w:sz w:val="36"/>
        <w:szCs w:val="36"/>
      </w:rPr>
    </w:pPr>
    <w:r w:rsidRPr="001F795C">
      <w:rPr>
        <w:noProof/>
      </w:rPr>
      <w:drawing>
        <wp:inline distT="0" distB="0" distL="0" distR="0" wp14:anchorId="423D0AD2" wp14:editId="3AD4F494">
          <wp:extent cx="1085850" cy="600075"/>
          <wp:effectExtent l="0" t="0" r="0" b="9525"/>
          <wp:docPr id="1" name="Immagine 2" descr="Nuovo%20logo%20Cabloveneta%20bianco-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%20logo%20Cabloveneta%20bianco-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A536C" w14:textId="16B7A6E3" w:rsidR="00240864" w:rsidRPr="00F006CB" w:rsidRDefault="00F006CB" w:rsidP="00F006CB">
    <w:pPr>
      <w:pStyle w:val="Intestazione"/>
      <w:jc w:val="center"/>
      <w:rPr>
        <w:rFonts w:asciiTheme="minorHAnsi" w:hAnsiTheme="minorHAnsi" w:cstheme="minorHAnsi"/>
        <w:sz w:val="36"/>
        <w:szCs w:val="36"/>
      </w:rPr>
    </w:pPr>
    <w:r w:rsidRPr="00F006CB">
      <w:rPr>
        <w:rFonts w:asciiTheme="minorHAnsi" w:hAnsiTheme="minorHAnsi" w:cstheme="minorHAnsi"/>
        <w:b/>
        <w:sz w:val="36"/>
        <w:szCs w:val="36"/>
      </w:rPr>
      <w:t>POLITICA PER LA QUALITA’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46EB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0D"/>
    <w:rsid w:val="00240864"/>
    <w:rsid w:val="0042546A"/>
    <w:rsid w:val="004D7BC4"/>
    <w:rsid w:val="006C60BD"/>
    <w:rsid w:val="008A100D"/>
    <w:rsid w:val="0095089D"/>
    <w:rsid w:val="00E94AE5"/>
    <w:rsid w:val="00F006CB"/>
    <w:rsid w:val="00F4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4846"/>
  <w15:chartTrackingRefBased/>
  <w15:docId w15:val="{9F4C1611-8589-4C8B-B4D6-F22F7441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A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08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86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408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86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Tegner</dc:creator>
  <cp:keywords/>
  <dc:description/>
  <cp:lastModifiedBy>Claudia Zemignan</cp:lastModifiedBy>
  <cp:revision>10</cp:revision>
  <dcterms:created xsi:type="dcterms:W3CDTF">2023-04-06T13:23:00Z</dcterms:created>
  <dcterms:modified xsi:type="dcterms:W3CDTF">2023-05-09T14:35:00Z</dcterms:modified>
</cp:coreProperties>
</file>